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A08" w:rsidRDefault="00F15A08" w:rsidP="00F15A08">
      <w:pPr>
        <w:rPr>
          <w:rFonts w:ascii="Arial" w:eastAsia="Times New Roman" w:hAnsi="Arial" w:cs="Arial"/>
          <w:b/>
          <w:sz w:val="20"/>
          <w:szCs w:val="20"/>
        </w:rPr>
      </w:pPr>
    </w:p>
    <w:p w:rsidR="00F15A08" w:rsidRDefault="00F15A08" w:rsidP="00F15A08">
      <w:pPr>
        <w:rPr>
          <w:rFonts w:ascii="Arial" w:eastAsia="Times New Roman" w:hAnsi="Arial" w:cs="Arial"/>
          <w:b/>
          <w:sz w:val="20"/>
          <w:szCs w:val="20"/>
        </w:rPr>
      </w:pPr>
      <w:r>
        <w:rPr>
          <w:rFonts w:ascii="Arial" w:eastAsia="Times New Roman" w:hAnsi="Arial" w:cs="Arial"/>
          <w:b/>
          <w:sz w:val="20"/>
          <w:szCs w:val="20"/>
        </w:rPr>
        <w:t>General Instructions to Bidders</w:t>
      </w:r>
    </w:p>
    <w:p w:rsidR="00F15A08" w:rsidRDefault="00F15A08" w:rsidP="00F15A08">
      <w:pPr>
        <w:rPr>
          <w:rFonts w:ascii="Arial" w:eastAsia="Times New Roman" w:hAnsi="Arial" w:cs="Arial"/>
          <w:b/>
          <w:sz w:val="20"/>
          <w:szCs w:val="20"/>
        </w:rPr>
      </w:pPr>
    </w:p>
    <w:p w:rsidR="00F15A08" w:rsidRDefault="00F15A08" w:rsidP="00F15A08">
      <w:pPr>
        <w:rPr>
          <w:rFonts w:ascii="Arial" w:eastAsia="Times New Roman" w:hAnsi="Arial" w:cs="Arial"/>
          <w:b/>
          <w:sz w:val="20"/>
          <w:szCs w:val="20"/>
        </w:rPr>
      </w:pPr>
    </w:p>
    <w:p w:rsidR="00F15A08" w:rsidRPr="00FB623D" w:rsidRDefault="00F15A08" w:rsidP="00F15A08">
      <w:pPr>
        <w:rPr>
          <w:rFonts w:ascii="Arial" w:eastAsia="Times New Roman" w:hAnsi="Arial" w:cs="Arial"/>
          <w:b/>
          <w:sz w:val="20"/>
          <w:szCs w:val="20"/>
        </w:rPr>
      </w:pPr>
      <w:r w:rsidRPr="00FB623D">
        <w:rPr>
          <w:rFonts w:ascii="Arial" w:eastAsia="Times New Roman" w:hAnsi="Arial" w:cs="Arial"/>
          <w:b/>
          <w:sz w:val="20"/>
          <w:szCs w:val="20"/>
        </w:rPr>
        <w:t>GENERAL INSTRUCTIONS TO BIDDERS</w:t>
      </w:r>
    </w:p>
    <w:p w:rsidR="00F15A08" w:rsidRDefault="00F15A08" w:rsidP="00F15A08">
      <w:r>
        <w:t>Ite</w:t>
      </w:r>
      <w:r w:rsidR="00FA645A">
        <w:t>m 1: Bids for purchase of four (4</w:t>
      </w:r>
      <w:r>
        <w:t xml:space="preserve">) new 2019 Mack Brand </w:t>
      </w:r>
      <w:r w:rsidRPr="00FB623D">
        <w:rPr>
          <w:highlight w:val="yellow"/>
        </w:rPr>
        <w:t>dump trucks</w:t>
      </w:r>
      <w:r>
        <w:t xml:space="preserve"> with following specifications:</w:t>
      </w:r>
    </w:p>
    <w:p w:rsidR="00F15A08" w:rsidRDefault="00FA645A" w:rsidP="00F15A08">
      <w:pPr>
        <w:pStyle w:val="ListParagraph"/>
        <w:numPr>
          <w:ilvl w:val="0"/>
          <w:numId w:val="1"/>
        </w:numPr>
      </w:pPr>
      <w:r>
        <w:t>Quin.</w:t>
      </w:r>
      <w:r w:rsidR="00F15A08">
        <w:t xml:space="preserve"> axle</w:t>
      </w:r>
    </w:p>
    <w:p w:rsidR="00F15A08" w:rsidRDefault="00F15A08" w:rsidP="00F15A08">
      <w:pPr>
        <w:pStyle w:val="ListParagraph"/>
        <w:numPr>
          <w:ilvl w:val="0"/>
          <w:numId w:val="1"/>
        </w:numPr>
      </w:pPr>
      <w:r>
        <w:t>Steel box</w:t>
      </w:r>
    </w:p>
    <w:p w:rsidR="00F15A08" w:rsidRDefault="00F15A08" w:rsidP="00F15A08">
      <w:pPr>
        <w:pStyle w:val="ListParagraph"/>
        <w:numPr>
          <w:ilvl w:val="0"/>
          <w:numId w:val="1"/>
        </w:numPr>
      </w:pPr>
      <w:r>
        <w:t>MP813 liter transmission</w:t>
      </w:r>
    </w:p>
    <w:p w:rsidR="00F15A08" w:rsidRDefault="00F15A08" w:rsidP="00F15A08">
      <w:pPr>
        <w:pStyle w:val="ListParagraph"/>
        <w:numPr>
          <w:ilvl w:val="0"/>
          <w:numId w:val="1"/>
        </w:numPr>
      </w:pPr>
      <w:r>
        <w:t>445 Horsepower Motor</w:t>
      </w:r>
    </w:p>
    <w:p w:rsidR="00F15A08" w:rsidRDefault="00F15A08" w:rsidP="00F15A08">
      <w:pPr>
        <w:pStyle w:val="ListParagraph"/>
        <w:numPr>
          <w:ilvl w:val="0"/>
          <w:numId w:val="1"/>
        </w:numPr>
      </w:pPr>
      <w:proofErr w:type="spellStart"/>
      <w:r>
        <w:t>Mdrive</w:t>
      </w:r>
      <w:proofErr w:type="spellEnd"/>
      <w:r>
        <w:t>, 14 speed, automatic transmission</w:t>
      </w:r>
    </w:p>
    <w:p w:rsidR="00F15A08" w:rsidRDefault="00F15A08" w:rsidP="00F15A08">
      <w:pPr>
        <w:pStyle w:val="ListParagraph"/>
        <w:numPr>
          <w:ilvl w:val="0"/>
          <w:numId w:val="1"/>
        </w:numPr>
      </w:pPr>
      <w:r>
        <w:t>44,000 pound rear suspension, camelback; extra thick spring; heavy duty</w:t>
      </w:r>
    </w:p>
    <w:p w:rsidR="00F15A08" w:rsidRDefault="00F15A08" w:rsidP="00F15A08">
      <w:pPr>
        <w:pStyle w:val="ListParagraph"/>
        <w:numPr>
          <w:ilvl w:val="0"/>
          <w:numId w:val="1"/>
        </w:numPr>
      </w:pPr>
      <w:r>
        <w:t>Tires 11R225</w:t>
      </w:r>
    </w:p>
    <w:p w:rsidR="00F15A08" w:rsidRDefault="00F15A08" w:rsidP="00F15A08">
      <w:pPr>
        <w:pStyle w:val="ListParagraph"/>
        <w:numPr>
          <w:ilvl w:val="0"/>
          <w:numId w:val="1"/>
        </w:numPr>
      </w:pPr>
      <w:r>
        <w:t>3 Steerable lift axles with tires/wheels</w:t>
      </w:r>
    </w:p>
    <w:p w:rsidR="00F15A08" w:rsidRDefault="00F15A08" w:rsidP="00F15A08">
      <w:pPr>
        <w:pStyle w:val="ListParagraph"/>
        <w:numPr>
          <w:ilvl w:val="0"/>
          <w:numId w:val="1"/>
        </w:numPr>
      </w:pPr>
      <w:r>
        <w:t>Electric tarp for asphalt with cover</w:t>
      </w:r>
    </w:p>
    <w:p w:rsidR="00F15A08" w:rsidRDefault="00F15A08" w:rsidP="00F15A08">
      <w:pPr>
        <w:pStyle w:val="ListParagraph"/>
        <w:numPr>
          <w:ilvl w:val="0"/>
          <w:numId w:val="1"/>
        </w:numPr>
      </w:pPr>
      <w:r>
        <w:t>Back up camera</w:t>
      </w:r>
    </w:p>
    <w:p w:rsidR="00F15A08" w:rsidRDefault="00F15A08" w:rsidP="00F15A08">
      <w:pPr>
        <w:pStyle w:val="ListParagraph"/>
        <w:numPr>
          <w:ilvl w:val="0"/>
          <w:numId w:val="1"/>
        </w:numPr>
      </w:pPr>
      <w:r>
        <w:t>Vibrator</w:t>
      </w:r>
    </w:p>
    <w:p w:rsidR="00F15A08" w:rsidRDefault="00F15A08" w:rsidP="00F15A08">
      <w:pPr>
        <w:pStyle w:val="ListParagraph"/>
        <w:numPr>
          <w:ilvl w:val="0"/>
          <w:numId w:val="1"/>
        </w:numPr>
      </w:pPr>
      <w:r>
        <w:t>Chrome sideboards (diamond plate)</w:t>
      </w:r>
    </w:p>
    <w:p w:rsidR="00F15A08" w:rsidRDefault="00F15A08" w:rsidP="00F15A08">
      <w:pPr>
        <w:pStyle w:val="ListParagraph"/>
        <w:numPr>
          <w:ilvl w:val="0"/>
          <w:numId w:val="1"/>
        </w:numPr>
      </w:pPr>
      <w:r>
        <w:t>CB radio</w:t>
      </w:r>
    </w:p>
    <w:p w:rsidR="00F15A08" w:rsidRDefault="00F15A08" w:rsidP="00F15A08">
      <w:pPr>
        <w:pStyle w:val="ListParagraph"/>
        <w:numPr>
          <w:ilvl w:val="0"/>
          <w:numId w:val="1"/>
        </w:numPr>
      </w:pPr>
      <w:r>
        <w:t>Chrome lug nuts and wheel covers</w:t>
      </w:r>
    </w:p>
    <w:p w:rsidR="00F15A08" w:rsidRDefault="00F15A08" w:rsidP="00F15A08">
      <w:pPr>
        <w:pStyle w:val="ListParagraph"/>
        <w:numPr>
          <w:ilvl w:val="0"/>
          <w:numId w:val="1"/>
        </w:numPr>
      </w:pPr>
      <w:r>
        <w:t>Delivery included</w:t>
      </w:r>
    </w:p>
    <w:p w:rsidR="00F15A08" w:rsidRDefault="00F15A08" w:rsidP="00F15A08">
      <w:pPr>
        <w:pStyle w:val="ListParagraph"/>
        <w:numPr>
          <w:ilvl w:val="0"/>
          <w:numId w:val="1"/>
        </w:numPr>
      </w:pPr>
      <w:r>
        <w:t>Auto greaser</w:t>
      </w:r>
    </w:p>
    <w:p w:rsidR="00F15A08" w:rsidRDefault="00F15A08" w:rsidP="00F15A08">
      <w:pPr>
        <w:pStyle w:val="ListParagraph"/>
        <w:numPr>
          <w:ilvl w:val="0"/>
          <w:numId w:val="1"/>
        </w:numPr>
      </w:pPr>
      <w:r>
        <w:t>Safety alarm for box going up (buzzard)</w:t>
      </w:r>
    </w:p>
    <w:p w:rsidR="00F15A08" w:rsidRDefault="00F15A08" w:rsidP="00F15A08">
      <w:r>
        <w:t>Item 2: Delivery of Bids and Receipt Thereof</w:t>
      </w:r>
    </w:p>
    <w:p w:rsidR="00F15A08" w:rsidRDefault="00F15A08" w:rsidP="00F15A08">
      <w:pPr>
        <w:pStyle w:val="ListParagraph"/>
        <w:numPr>
          <w:ilvl w:val="0"/>
          <w:numId w:val="2"/>
        </w:numPr>
      </w:pPr>
      <w:r>
        <w:t>Bid submissions shall include the competitive bid evidencing the bidder’s ability to fulfill the specified requirements under Item 3.</w:t>
      </w:r>
    </w:p>
    <w:p w:rsidR="00F15A08" w:rsidRDefault="00F15A08" w:rsidP="00F15A08">
      <w:pPr>
        <w:pStyle w:val="ListParagraph"/>
        <w:numPr>
          <w:ilvl w:val="0"/>
          <w:numId w:val="2"/>
        </w:numPr>
      </w:pPr>
      <w:r>
        <w:t xml:space="preserve">All bid submissions </w:t>
      </w:r>
      <w:proofErr w:type="gramStart"/>
      <w:r>
        <w:t>shall be signed</w:t>
      </w:r>
      <w:proofErr w:type="gramEnd"/>
      <w:r>
        <w:t xml:space="preserve"> in ink by a duly authorized agent possessing authority to obligate the bidder and shall be submitted in a sealed envelope marked accordingly.</w:t>
      </w:r>
    </w:p>
    <w:p w:rsidR="00F15A08" w:rsidRDefault="00F15A08" w:rsidP="00F15A08">
      <w:pPr>
        <w:pStyle w:val="ListParagraph"/>
        <w:numPr>
          <w:ilvl w:val="0"/>
          <w:numId w:val="2"/>
        </w:numPr>
      </w:pPr>
      <w:r>
        <w:t xml:space="preserve">Bids must be delivered to Shannon Shulters, Fulton County CIC, 123 Courthouse Plaza, Suite 2, </w:t>
      </w:r>
      <w:proofErr w:type="gramStart"/>
      <w:r>
        <w:t>Wauseon</w:t>
      </w:r>
      <w:proofErr w:type="gramEnd"/>
      <w:r>
        <w:t>, Ohio 43567 and must be received by 11:30 a.m. on the 30</w:t>
      </w:r>
      <w:r w:rsidRPr="005F2B65">
        <w:rPr>
          <w:vertAlign w:val="superscript"/>
        </w:rPr>
        <w:t>th</w:t>
      </w:r>
      <w:r>
        <w:t xml:space="preserve"> day of August, 2018.</w:t>
      </w:r>
    </w:p>
    <w:p w:rsidR="00F15A08" w:rsidRDefault="00F15A08" w:rsidP="00F15A08">
      <w:pPr>
        <w:pStyle w:val="ListParagraph"/>
        <w:numPr>
          <w:ilvl w:val="0"/>
          <w:numId w:val="2"/>
        </w:numPr>
      </w:pPr>
      <w:r>
        <w:t xml:space="preserve">Late bids </w:t>
      </w:r>
      <w:proofErr w:type="gramStart"/>
      <w:r>
        <w:t>will NOT be accepted</w:t>
      </w:r>
      <w:proofErr w:type="gramEnd"/>
      <w:r>
        <w:t>.</w:t>
      </w:r>
    </w:p>
    <w:p w:rsidR="00F15A08" w:rsidRDefault="00F15A08" w:rsidP="00F15A08">
      <w:pPr>
        <w:pStyle w:val="ListParagraph"/>
        <w:numPr>
          <w:ilvl w:val="0"/>
          <w:numId w:val="2"/>
        </w:numPr>
      </w:pPr>
      <w:r>
        <w:t>Bid opening will transpire at 12:00 p.m. on the 30</w:t>
      </w:r>
      <w:r w:rsidRPr="005F2B65">
        <w:rPr>
          <w:vertAlign w:val="superscript"/>
        </w:rPr>
        <w:t>th</w:t>
      </w:r>
      <w:r>
        <w:t xml:space="preserve"> day of </w:t>
      </w:r>
      <w:proofErr w:type="gramStart"/>
      <w:r>
        <w:t>August,</w:t>
      </w:r>
      <w:proofErr w:type="gramEnd"/>
      <w:r>
        <w:t xml:space="preserve"> 2018 at the Board of Fulton County Commissioners Chambers located at 152 S. Fulton Street, Wauseon, Ohio 43567.</w:t>
      </w:r>
    </w:p>
    <w:p w:rsidR="00F15A08" w:rsidRDefault="00F15A08" w:rsidP="00F15A08"/>
    <w:p w:rsidR="00F15A08" w:rsidRDefault="00F15A08" w:rsidP="00F15A08"/>
    <w:p w:rsidR="00F15A08" w:rsidRDefault="00F15A08" w:rsidP="00F15A08">
      <w:r>
        <w:lastRenderedPageBreak/>
        <w:t>Item 3: Product Specifications</w:t>
      </w:r>
    </w:p>
    <w:p w:rsidR="00F15A08" w:rsidRDefault="00F15A08" w:rsidP="00F15A08">
      <w:r>
        <w:t>The accepted bidder will meet all product specifications listed below:</w:t>
      </w:r>
    </w:p>
    <w:p w:rsidR="00F15A08" w:rsidRDefault="00FA645A" w:rsidP="00F15A08">
      <w:pPr>
        <w:pStyle w:val="ListParagraph"/>
        <w:numPr>
          <w:ilvl w:val="0"/>
          <w:numId w:val="1"/>
        </w:numPr>
      </w:pPr>
      <w:r>
        <w:t>Quin.</w:t>
      </w:r>
      <w:bookmarkStart w:id="0" w:name="_GoBack"/>
      <w:bookmarkEnd w:id="0"/>
      <w:r w:rsidR="00F15A08">
        <w:t xml:space="preserve"> axle</w:t>
      </w:r>
    </w:p>
    <w:p w:rsidR="00F15A08" w:rsidRDefault="00F15A08" w:rsidP="00F15A08">
      <w:pPr>
        <w:pStyle w:val="ListParagraph"/>
        <w:numPr>
          <w:ilvl w:val="0"/>
          <w:numId w:val="1"/>
        </w:numPr>
      </w:pPr>
      <w:r>
        <w:t>Steel box</w:t>
      </w:r>
    </w:p>
    <w:p w:rsidR="00F15A08" w:rsidRDefault="00F15A08" w:rsidP="00F15A08">
      <w:pPr>
        <w:pStyle w:val="ListParagraph"/>
        <w:numPr>
          <w:ilvl w:val="0"/>
          <w:numId w:val="1"/>
        </w:numPr>
      </w:pPr>
      <w:r>
        <w:t>MP813 liter transmission</w:t>
      </w:r>
    </w:p>
    <w:p w:rsidR="00F15A08" w:rsidRDefault="00F15A08" w:rsidP="00F15A08">
      <w:pPr>
        <w:pStyle w:val="ListParagraph"/>
        <w:numPr>
          <w:ilvl w:val="0"/>
          <w:numId w:val="1"/>
        </w:numPr>
      </w:pPr>
      <w:r>
        <w:t>445 Horsepower Motor</w:t>
      </w:r>
    </w:p>
    <w:p w:rsidR="00F15A08" w:rsidRDefault="00F15A08" w:rsidP="00F15A08">
      <w:pPr>
        <w:pStyle w:val="ListParagraph"/>
        <w:numPr>
          <w:ilvl w:val="0"/>
          <w:numId w:val="1"/>
        </w:numPr>
      </w:pPr>
      <w:proofErr w:type="spellStart"/>
      <w:r>
        <w:t>Mdrive</w:t>
      </w:r>
      <w:proofErr w:type="spellEnd"/>
      <w:r>
        <w:t>, 14 speed, automatic transmission</w:t>
      </w:r>
    </w:p>
    <w:p w:rsidR="00F15A08" w:rsidRDefault="00F15A08" w:rsidP="00F15A08">
      <w:pPr>
        <w:pStyle w:val="ListParagraph"/>
        <w:numPr>
          <w:ilvl w:val="0"/>
          <w:numId w:val="1"/>
        </w:numPr>
      </w:pPr>
      <w:r>
        <w:t>44,000 pound rear suspension, camelback; extra thick spring; heavy duty</w:t>
      </w:r>
    </w:p>
    <w:p w:rsidR="00F15A08" w:rsidRDefault="00F15A08" w:rsidP="00F15A08">
      <w:pPr>
        <w:pStyle w:val="ListParagraph"/>
        <w:numPr>
          <w:ilvl w:val="0"/>
          <w:numId w:val="1"/>
        </w:numPr>
      </w:pPr>
      <w:r>
        <w:t>Tires 11R225</w:t>
      </w:r>
    </w:p>
    <w:p w:rsidR="00F15A08" w:rsidRDefault="00F15A08" w:rsidP="00F15A08">
      <w:pPr>
        <w:pStyle w:val="ListParagraph"/>
        <w:numPr>
          <w:ilvl w:val="0"/>
          <w:numId w:val="1"/>
        </w:numPr>
      </w:pPr>
      <w:r>
        <w:t>3 Steerable lift axles with tires/wheels</w:t>
      </w:r>
    </w:p>
    <w:p w:rsidR="00F15A08" w:rsidRDefault="00F15A08" w:rsidP="00F15A08">
      <w:pPr>
        <w:pStyle w:val="ListParagraph"/>
        <w:numPr>
          <w:ilvl w:val="0"/>
          <w:numId w:val="1"/>
        </w:numPr>
      </w:pPr>
      <w:r>
        <w:t>Electric tarp for asphalt with cover</w:t>
      </w:r>
    </w:p>
    <w:p w:rsidR="00F15A08" w:rsidRDefault="00F15A08" w:rsidP="00F15A08">
      <w:pPr>
        <w:pStyle w:val="ListParagraph"/>
        <w:numPr>
          <w:ilvl w:val="0"/>
          <w:numId w:val="1"/>
        </w:numPr>
      </w:pPr>
      <w:r>
        <w:t>Back up camera</w:t>
      </w:r>
    </w:p>
    <w:p w:rsidR="00F15A08" w:rsidRDefault="00F15A08" w:rsidP="00F15A08">
      <w:pPr>
        <w:pStyle w:val="ListParagraph"/>
        <w:numPr>
          <w:ilvl w:val="0"/>
          <w:numId w:val="1"/>
        </w:numPr>
      </w:pPr>
      <w:r>
        <w:t>Vibrator</w:t>
      </w:r>
    </w:p>
    <w:p w:rsidR="00F15A08" w:rsidRDefault="00F15A08" w:rsidP="00F15A08">
      <w:pPr>
        <w:pStyle w:val="ListParagraph"/>
        <w:numPr>
          <w:ilvl w:val="0"/>
          <w:numId w:val="1"/>
        </w:numPr>
      </w:pPr>
      <w:r>
        <w:t>Chrome sideboards (diamond plate)</w:t>
      </w:r>
    </w:p>
    <w:p w:rsidR="00F15A08" w:rsidRDefault="00F15A08" w:rsidP="00F15A08">
      <w:pPr>
        <w:pStyle w:val="ListParagraph"/>
        <w:numPr>
          <w:ilvl w:val="0"/>
          <w:numId w:val="1"/>
        </w:numPr>
      </w:pPr>
      <w:r>
        <w:t>CB radio</w:t>
      </w:r>
    </w:p>
    <w:p w:rsidR="00F15A08" w:rsidRDefault="00F15A08" w:rsidP="00F15A08">
      <w:pPr>
        <w:pStyle w:val="ListParagraph"/>
        <w:numPr>
          <w:ilvl w:val="0"/>
          <w:numId w:val="1"/>
        </w:numPr>
      </w:pPr>
      <w:r>
        <w:t>Chrome lug nuts and wheel covers</w:t>
      </w:r>
    </w:p>
    <w:p w:rsidR="00F15A08" w:rsidRDefault="00F15A08" w:rsidP="00F15A08">
      <w:pPr>
        <w:pStyle w:val="ListParagraph"/>
        <w:numPr>
          <w:ilvl w:val="0"/>
          <w:numId w:val="1"/>
        </w:numPr>
      </w:pPr>
      <w:r>
        <w:t>Delivery included</w:t>
      </w:r>
    </w:p>
    <w:p w:rsidR="00F15A08" w:rsidRDefault="00F15A08" w:rsidP="00F15A08">
      <w:pPr>
        <w:pStyle w:val="ListParagraph"/>
        <w:numPr>
          <w:ilvl w:val="0"/>
          <w:numId w:val="1"/>
        </w:numPr>
      </w:pPr>
      <w:r>
        <w:t>Auto greaser</w:t>
      </w:r>
    </w:p>
    <w:p w:rsidR="00F15A08" w:rsidRDefault="00F15A08" w:rsidP="00F15A08">
      <w:pPr>
        <w:pStyle w:val="ListParagraph"/>
        <w:numPr>
          <w:ilvl w:val="0"/>
          <w:numId w:val="1"/>
        </w:numPr>
      </w:pPr>
      <w:r>
        <w:t>Safety alarm for box going up (buzzard)</w:t>
      </w:r>
    </w:p>
    <w:p w:rsidR="00F15A08" w:rsidRDefault="00F15A08" w:rsidP="00F15A08"/>
    <w:p w:rsidR="00F15A08" w:rsidRDefault="00F15A08" w:rsidP="00F15A08">
      <w:r>
        <w:t>Item 4: Evaluation of Bids</w:t>
      </w:r>
    </w:p>
    <w:p w:rsidR="00F15A08" w:rsidRDefault="00F15A08" w:rsidP="00F15A08">
      <w:pPr>
        <w:pStyle w:val="ListParagraph"/>
        <w:numPr>
          <w:ilvl w:val="0"/>
          <w:numId w:val="3"/>
        </w:numPr>
      </w:pPr>
      <w:r>
        <w:t>Bidder must be prepared to execute on proposal at the time of submission and bids must remain firm for 60 days.</w:t>
      </w:r>
    </w:p>
    <w:p w:rsidR="00F15A08" w:rsidRDefault="00F15A08" w:rsidP="00F15A08">
      <w:pPr>
        <w:pStyle w:val="ListParagraph"/>
        <w:numPr>
          <w:ilvl w:val="0"/>
          <w:numId w:val="3"/>
        </w:numPr>
      </w:pPr>
      <w:r>
        <w:t>Bidders must commit to delivery by April 1, 2019.</w:t>
      </w:r>
    </w:p>
    <w:p w:rsidR="00F15A08" w:rsidRDefault="00F15A08" w:rsidP="00F15A08">
      <w:pPr>
        <w:pStyle w:val="ListParagraph"/>
        <w:numPr>
          <w:ilvl w:val="0"/>
          <w:numId w:val="3"/>
        </w:numPr>
      </w:pPr>
      <w:r>
        <w:t>The Company reserves the right to award the contract thereunder to the lowest and best bidder as determined at the discretion of the Company.</w:t>
      </w:r>
    </w:p>
    <w:p w:rsidR="00F15A08" w:rsidRDefault="00F15A08" w:rsidP="00F15A08">
      <w:pPr>
        <w:pStyle w:val="ListParagraph"/>
        <w:numPr>
          <w:ilvl w:val="0"/>
          <w:numId w:val="3"/>
        </w:numPr>
      </w:pPr>
      <w:r>
        <w:t xml:space="preserve">If two or more bidders offer the same cost and both are determined to be responsive and responsible, preference </w:t>
      </w:r>
      <w:proofErr w:type="gramStart"/>
      <w:r>
        <w:t>will be granted</w:t>
      </w:r>
      <w:proofErr w:type="gramEnd"/>
      <w:r>
        <w:t xml:space="preserve"> to the bidders based on geographic location.</w:t>
      </w:r>
    </w:p>
    <w:p w:rsidR="00F15A08" w:rsidRDefault="00F15A08" w:rsidP="00F15A08">
      <w:pPr>
        <w:pStyle w:val="ListParagraph"/>
        <w:numPr>
          <w:ilvl w:val="0"/>
          <w:numId w:val="3"/>
        </w:numPr>
      </w:pPr>
      <w:r>
        <w:t xml:space="preserve">If the Company determines </w:t>
      </w:r>
      <w:proofErr w:type="gramStart"/>
      <w:r>
        <w:t>that</w:t>
      </w:r>
      <w:proofErr w:type="gramEnd"/>
      <w:r>
        <w:t xml:space="preserve"> a bid offers equipment or services that are not in compliance with the requirements, specifications, terms or conditions stated in this document, the Company may reject such bid in whole or in part.</w:t>
      </w:r>
    </w:p>
    <w:p w:rsidR="00F15A08" w:rsidRDefault="00F15A08" w:rsidP="00F15A08">
      <w:pPr>
        <w:pStyle w:val="ListParagraph"/>
        <w:numPr>
          <w:ilvl w:val="0"/>
          <w:numId w:val="3"/>
        </w:numPr>
      </w:pPr>
      <w:r>
        <w:t xml:space="preserve">Bidders that Company determines are subject to rejection or acceptance </w:t>
      </w:r>
      <w:proofErr w:type="gramStart"/>
      <w:r>
        <w:t>shall be notified</w:t>
      </w:r>
      <w:proofErr w:type="gramEnd"/>
      <w:r>
        <w:t xml:space="preserve"> of such decision within 30 days of bid opening.</w:t>
      </w:r>
    </w:p>
    <w:p w:rsidR="00F15A08" w:rsidRDefault="00F15A08" w:rsidP="00F15A08">
      <w:pPr>
        <w:rPr>
          <w:rFonts w:ascii="Arial" w:eastAsia="Times New Roman" w:hAnsi="Arial" w:cs="Arial"/>
          <w:sz w:val="20"/>
          <w:szCs w:val="20"/>
        </w:rPr>
      </w:pPr>
    </w:p>
    <w:p w:rsidR="00BC1A0A" w:rsidRPr="00F15A08" w:rsidRDefault="00BC1A0A">
      <w:pPr>
        <w:rPr>
          <w:rFonts w:ascii="Arial" w:eastAsia="Times New Roman" w:hAnsi="Arial" w:cs="Arial"/>
          <w:b/>
          <w:sz w:val="20"/>
          <w:szCs w:val="20"/>
        </w:rPr>
      </w:pPr>
    </w:p>
    <w:sectPr w:rsidR="00BC1A0A" w:rsidRPr="00F15A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06E26"/>
    <w:multiLevelType w:val="hybridMultilevel"/>
    <w:tmpl w:val="F2043B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9C51136"/>
    <w:multiLevelType w:val="hybridMultilevel"/>
    <w:tmpl w:val="6DD2A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4079CE"/>
    <w:multiLevelType w:val="hybridMultilevel"/>
    <w:tmpl w:val="355C9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A08"/>
    <w:rsid w:val="00BC1A0A"/>
    <w:rsid w:val="00F15A08"/>
    <w:rsid w:val="00FA6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359BF"/>
  <w15:chartTrackingRefBased/>
  <w15:docId w15:val="{32000CDE-E271-4046-881C-023E4B58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A0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A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Fulton County</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Gilroy</dc:creator>
  <cp:keywords/>
  <dc:description/>
  <cp:lastModifiedBy>Matt Gilroy</cp:lastModifiedBy>
  <cp:revision>2</cp:revision>
  <dcterms:created xsi:type="dcterms:W3CDTF">2018-07-30T13:04:00Z</dcterms:created>
  <dcterms:modified xsi:type="dcterms:W3CDTF">2018-08-13T13:48:00Z</dcterms:modified>
</cp:coreProperties>
</file>