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D9" w:rsidRDefault="006954D9" w:rsidP="006954D9">
      <w:pPr>
        <w:rPr>
          <w:rFonts w:ascii="Arial" w:hAnsi="Arial" w:cs="Arial"/>
          <w:sz w:val="24"/>
          <w:szCs w:val="24"/>
        </w:rPr>
      </w:pPr>
    </w:p>
    <w:p w:rsidR="006954D9" w:rsidRDefault="006954D9" w:rsidP="006954D9">
      <w:pPr>
        <w:rPr>
          <w:rFonts w:ascii="Arial" w:hAnsi="Arial" w:cs="Arial"/>
          <w:sz w:val="24"/>
          <w:szCs w:val="24"/>
        </w:rPr>
      </w:pPr>
    </w:p>
    <w:p w:rsidR="006954D9" w:rsidRDefault="006954D9" w:rsidP="006954D9">
      <w:pPr>
        <w:rPr>
          <w:rFonts w:ascii="Arial" w:hAnsi="Arial" w:cs="Arial"/>
          <w:sz w:val="24"/>
          <w:szCs w:val="24"/>
        </w:rPr>
      </w:pPr>
    </w:p>
    <w:p w:rsidR="006954D9" w:rsidRDefault="006954D9" w:rsidP="006954D9">
      <w:pPr>
        <w:rPr>
          <w:rFonts w:ascii="Arial" w:hAnsi="Arial" w:cs="Arial"/>
          <w:sz w:val="24"/>
          <w:szCs w:val="24"/>
        </w:rPr>
      </w:pPr>
    </w:p>
    <w:p w:rsidR="006954D9" w:rsidRDefault="006954D9" w:rsidP="006954D9">
      <w:pPr>
        <w:rPr>
          <w:rFonts w:ascii="Arial" w:hAnsi="Arial" w:cs="Arial"/>
          <w:sz w:val="24"/>
          <w:szCs w:val="24"/>
        </w:rPr>
      </w:pPr>
    </w:p>
    <w:p w:rsidR="006954D9" w:rsidRDefault="006954D9" w:rsidP="006954D9">
      <w:pPr>
        <w:rPr>
          <w:rFonts w:ascii="Arial" w:hAnsi="Arial" w:cs="Arial"/>
          <w:sz w:val="24"/>
          <w:szCs w:val="24"/>
        </w:rPr>
      </w:pPr>
      <w:bookmarkStart w:id="0" w:name="_GoBack"/>
      <w:bookmarkEnd w:id="0"/>
    </w:p>
    <w:p w:rsidR="006954D9" w:rsidRDefault="006954D9" w:rsidP="006954D9">
      <w:pPr>
        <w:rPr>
          <w:rFonts w:ascii="Arial" w:hAnsi="Arial" w:cs="Arial"/>
          <w:sz w:val="24"/>
          <w:szCs w:val="24"/>
        </w:rPr>
      </w:pPr>
    </w:p>
    <w:p w:rsidR="006954D9" w:rsidRDefault="006954D9" w:rsidP="006954D9">
      <w:pPr>
        <w:rPr>
          <w:rFonts w:ascii="Arial" w:hAnsi="Arial" w:cs="Arial"/>
          <w:sz w:val="24"/>
          <w:szCs w:val="24"/>
        </w:rPr>
      </w:pPr>
    </w:p>
    <w:p w:rsidR="006954D9" w:rsidRPr="00A10790" w:rsidRDefault="006954D9" w:rsidP="006954D9">
      <w:pPr>
        <w:rPr>
          <w:rFonts w:ascii="Arial" w:hAnsi="Arial" w:cs="Arial"/>
          <w:sz w:val="24"/>
          <w:szCs w:val="24"/>
        </w:rPr>
      </w:pPr>
      <w:r w:rsidRPr="00A10790">
        <w:rPr>
          <w:rFonts w:ascii="Arial" w:hAnsi="Arial" w:cs="Arial"/>
          <w:sz w:val="24"/>
          <w:szCs w:val="24"/>
        </w:rPr>
        <w:t>[Insert Date]</w:t>
      </w:r>
    </w:p>
    <w:p w:rsidR="006954D9" w:rsidRDefault="006954D9" w:rsidP="006954D9">
      <w:pPr>
        <w:rPr>
          <w:rFonts w:ascii="Arial" w:hAnsi="Arial" w:cs="Arial"/>
          <w:sz w:val="24"/>
          <w:szCs w:val="24"/>
        </w:rPr>
      </w:pPr>
    </w:p>
    <w:p w:rsidR="006954D9" w:rsidRPr="00A10790" w:rsidRDefault="006954D9" w:rsidP="006954D9">
      <w:pPr>
        <w:rPr>
          <w:rFonts w:ascii="Arial" w:hAnsi="Arial" w:cs="Arial"/>
          <w:sz w:val="24"/>
          <w:szCs w:val="24"/>
        </w:rPr>
      </w:pPr>
    </w:p>
    <w:p w:rsidR="006954D9" w:rsidRPr="00A10790" w:rsidRDefault="006954D9" w:rsidP="006954D9">
      <w:pPr>
        <w:rPr>
          <w:rFonts w:ascii="Arial" w:hAnsi="Arial" w:cs="Arial"/>
          <w:b/>
          <w:bCs/>
          <w:sz w:val="24"/>
          <w:szCs w:val="24"/>
        </w:rPr>
      </w:pPr>
      <w:r w:rsidRPr="00A10790">
        <w:rPr>
          <w:rFonts w:ascii="Arial" w:hAnsi="Arial" w:cs="Arial"/>
          <w:b/>
          <w:bCs/>
          <w:sz w:val="24"/>
          <w:szCs w:val="24"/>
        </w:rPr>
        <w:t>Re: Request for Support of Legislation that Permits the Full Tax Deduction for Paycheck Protection Program-Related Expenses</w:t>
      </w:r>
    </w:p>
    <w:p w:rsidR="006954D9" w:rsidRDefault="006954D9" w:rsidP="006954D9">
      <w:pPr>
        <w:rPr>
          <w:rFonts w:ascii="Arial" w:hAnsi="Arial" w:cs="Arial"/>
          <w:sz w:val="24"/>
          <w:szCs w:val="24"/>
        </w:rPr>
      </w:pPr>
    </w:p>
    <w:p w:rsidR="006954D9" w:rsidRPr="00A10790" w:rsidRDefault="006954D9" w:rsidP="006954D9">
      <w:pPr>
        <w:rPr>
          <w:rFonts w:ascii="Arial" w:hAnsi="Arial" w:cs="Arial"/>
          <w:sz w:val="24"/>
          <w:szCs w:val="24"/>
        </w:rPr>
      </w:pPr>
    </w:p>
    <w:p w:rsidR="006954D9" w:rsidRPr="00A10790" w:rsidRDefault="006954D9" w:rsidP="006954D9">
      <w:pPr>
        <w:rPr>
          <w:rFonts w:ascii="Arial" w:hAnsi="Arial" w:cs="Arial"/>
          <w:sz w:val="24"/>
          <w:szCs w:val="24"/>
        </w:rPr>
      </w:pPr>
      <w:r w:rsidRPr="00A10790">
        <w:rPr>
          <w:rFonts w:ascii="Arial" w:hAnsi="Arial" w:cs="Arial"/>
          <w:sz w:val="24"/>
          <w:szCs w:val="24"/>
        </w:rPr>
        <w:t>Dear [Insert Name of Senator or Representative],</w:t>
      </w:r>
    </w:p>
    <w:p w:rsidR="006954D9" w:rsidRPr="00A10790" w:rsidRDefault="006954D9" w:rsidP="006954D9">
      <w:pPr>
        <w:rPr>
          <w:rFonts w:ascii="Arial" w:hAnsi="Arial" w:cs="Arial"/>
          <w:sz w:val="24"/>
          <w:szCs w:val="24"/>
        </w:rPr>
      </w:pPr>
    </w:p>
    <w:p w:rsidR="006954D9" w:rsidRPr="00A10790" w:rsidRDefault="006954D9" w:rsidP="006954D9">
      <w:pPr>
        <w:rPr>
          <w:rFonts w:ascii="Arial" w:hAnsi="Arial" w:cs="Arial"/>
          <w:sz w:val="24"/>
          <w:szCs w:val="24"/>
        </w:rPr>
      </w:pPr>
      <w:r w:rsidRPr="00A10790">
        <w:rPr>
          <w:rFonts w:ascii="Arial" w:hAnsi="Arial" w:cs="Arial"/>
          <w:sz w:val="24"/>
          <w:szCs w:val="24"/>
        </w:rPr>
        <w:t xml:space="preserve">I am writing to request that you support legislation that permits the full tax deduction for Paycheck Protection Program (PPP) related expenses.  As it stands now, due to the Internal Revenue Service Notice 2020-32, no tax deduction is allowed for an expense that is otherwise deductible if the payment of the expense results in forgiveness of a PPP covered loan.  I believe that the IRS notice is contrary to Congressional intent, but more importantly failure to do so will cause irreparable harm on small businesses that are already severely negatively impacted by the coronavirus pandemic.        </w:t>
      </w:r>
    </w:p>
    <w:p w:rsidR="006954D9" w:rsidRPr="00A10790" w:rsidRDefault="006954D9" w:rsidP="006954D9">
      <w:pPr>
        <w:rPr>
          <w:rFonts w:ascii="Arial" w:hAnsi="Arial" w:cs="Arial"/>
          <w:sz w:val="24"/>
          <w:szCs w:val="24"/>
        </w:rPr>
      </w:pPr>
    </w:p>
    <w:p w:rsidR="006954D9" w:rsidRPr="00A10790" w:rsidRDefault="006954D9" w:rsidP="006954D9">
      <w:pPr>
        <w:rPr>
          <w:rFonts w:ascii="Arial" w:hAnsi="Arial" w:cs="Arial"/>
          <w:sz w:val="24"/>
          <w:szCs w:val="24"/>
        </w:rPr>
      </w:pPr>
      <w:r>
        <w:rPr>
          <w:rFonts w:ascii="Arial" w:hAnsi="Arial" w:cs="Arial"/>
          <w:sz w:val="24"/>
          <w:szCs w:val="24"/>
        </w:rPr>
        <w:t>As a small business owner</w:t>
      </w:r>
      <w:r w:rsidR="00920A6C">
        <w:rPr>
          <w:rFonts w:ascii="Arial" w:hAnsi="Arial" w:cs="Arial"/>
          <w:sz w:val="24"/>
          <w:szCs w:val="24"/>
        </w:rPr>
        <w:t xml:space="preserve"> </w:t>
      </w:r>
      <w:r w:rsidR="00732679">
        <w:rPr>
          <w:rFonts w:ascii="Arial" w:hAnsi="Arial" w:cs="Arial"/>
          <w:sz w:val="24"/>
          <w:szCs w:val="24"/>
        </w:rPr>
        <w:t>facing</w:t>
      </w:r>
      <w:r>
        <w:rPr>
          <w:rFonts w:ascii="Arial" w:hAnsi="Arial" w:cs="Arial"/>
          <w:sz w:val="24"/>
          <w:szCs w:val="24"/>
        </w:rPr>
        <w:t xml:space="preserve"> taxes this coming year, </w:t>
      </w:r>
      <w:r w:rsidR="00920A6C">
        <w:rPr>
          <w:rFonts w:ascii="Arial" w:hAnsi="Arial" w:cs="Arial"/>
          <w:sz w:val="24"/>
          <w:szCs w:val="24"/>
        </w:rPr>
        <w:t>I</w:t>
      </w:r>
      <w:r>
        <w:rPr>
          <w:rFonts w:ascii="Arial" w:hAnsi="Arial" w:cs="Arial"/>
          <w:sz w:val="24"/>
          <w:szCs w:val="24"/>
        </w:rPr>
        <w:t xml:space="preserve"> am</w:t>
      </w:r>
      <w:r w:rsidRPr="00A10790">
        <w:rPr>
          <w:rFonts w:ascii="Arial" w:hAnsi="Arial" w:cs="Arial"/>
          <w:sz w:val="24"/>
          <w:szCs w:val="24"/>
        </w:rPr>
        <w:t xml:space="preserve"> not prepared for the additional taxes due if </w:t>
      </w:r>
      <w:r>
        <w:rPr>
          <w:rFonts w:ascii="Arial" w:hAnsi="Arial" w:cs="Arial"/>
          <w:sz w:val="24"/>
          <w:szCs w:val="24"/>
        </w:rPr>
        <w:t>I</w:t>
      </w:r>
      <w:r w:rsidRPr="00A10790">
        <w:rPr>
          <w:rFonts w:ascii="Arial" w:hAnsi="Arial" w:cs="Arial"/>
          <w:sz w:val="24"/>
          <w:szCs w:val="24"/>
        </w:rPr>
        <w:t xml:space="preserve"> cannot deduct the payroll and non-payroll expenses related to the loan. </w:t>
      </w:r>
      <w:r>
        <w:rPr>
          <w:rFonts w:ascii="Arial" w:hAnsi="Arial" w:cs="Arial"/>
          <w:sz w:val="24"/>
          <w:szCs w:val="24"/>
        </w:rPr>
        <w:t>I</w:t>
      </w:r>
      <w:r w:rsidRPr="00A10790">
        <w:rPr>
          <w:rFonts w:ascii="Arial" w:hAnsi="Arial" w:cs="Arial"/>
          <w:sz w:val="24"/>
          <w:szCs w:val="24"/>
        </w:rPr>
        <w:t xml:space="preserve"> have invested </w:t>
      </w:r>
      <w:r>
        <w:rPr>
          <w:rFonts w:ascii="Arial" w:hAnsi="Arial" w:cs="Arial"/>
          <w:sz w:val="24"/>
          <w:szCs w:val="24"/>
        </w:rPr>
        <w:t xml:space="preserve">my resources into my </w:t>
      </w:r>
      <w:r w:rsidR="00920A6C">
        <w:rPr>
          <w:rFonts w:ascii="Arial" w:hAnsi="Arial" w:cs="Arial"/>
          <w:sz w:val="24"/>
          <w:szCs w:val="24"/>
        </w:rPr>
        <w:t>business</w:t>
      </w:r>
      <w:r w:rsidRPr="00A10790">
        <w:rPr>
          <w:rFonts w:ascii="Arial" w:hAnsi="Arial" w:cs="Arial"/>
          <w:sz w:val="24"/>
          <w:szCs w:val="24"/>
        </w:rPr>
        <w:t xml:space="preserve"> to stay open</w:t>
      </w:r>
      <w:r w:rsidR="00920A6C">
        <w:rPr>
          <w:rFonts w:ascii="Arial" w:hAnsi="Arial" w:cs="Arial"/>
          <w:sz w:val="24"/>
          <w:szCs w:val="24"/>
        </w:rPr>
        <w:t>, safe</w:t>
      </w:r>
      <w:r w:rsidRPr="00A10790">
        <w:rPr>
          <w:rFonts w:ascii="Arial" w:hAnsi="Arial" w:cs="Arial"/>
          <w:sz w:val="24"/>
          <w:szCs w:val="24"/>
        </w:rPr>
        <w:t xml:space="preserve"> and keep </w:t>
      </w:r>
      <w:r w:rsidR="00920A6C">
        <w:rPr>
          <w:rFonts w:ascii="Arial" w:hAnsi="Arial" w:cs="Arial"/>
          <w:sz w:val="24"/>
          <w:szCs w:val="24"/>
        </w:rPr>
        <w:t xml:space="preserve">my </w:t>
      </w:r>
      <w:r w:rsidRPr="00A10790">
        <w:rPr>
          <w:rFonts w:ascii="Arial" w:hAnsi="Arial" w:cs="Arial"/>
          <w:sz w:val="24"/>
          <w:szCs w:val="24"/>
        </w:rPr>
        <w:t xml:space="preserve">employees working.  This additional cost will cause further damage and threaten the viability of </w:t>
      </w:r>
      <w:r>
        <w:rPr>
          <w:rFonts w:ascii="Arial" w:hAnsi="Arial" w:cs="Arial"/>
          <w:sz w:val="24"/>
          <w:szCs w:val="24"/>
        </w:rPr>
        <w:t>all small</w:t>
      </w:r>
      <w:r w:rsidRPr="00A10790">
        <w:rPr>
          <w:rFonts w:ascii="Arial" w:hAnsi="Arial" w:cs="Arial"/>
          <w:sz w:val="24"/>
          <w:szCs w:val="24"/>
        </w:rPr>
        <w:t xml:space="preserve"> business, as well as impact the employment of those who work for them.  </w:t>
      </w:r>
    </w:p>
    <w:p w:rsidR="006954D9" w:rsidRPr="00A10790" w:rsidRDefault="006954D9" w:rsidP="006954D9">
      <w:pPr>
        <w:rPr>
          <w:rFonts w:ascii="Arial" w:hAnsi="Arial" w:cs="Arial"/>
          <w:sz w:val="24"/>
          <w:szCs w:val="24"/>
        </w:rPr>
      </w:pPr>
    </w:p>
    <w:p w:rsidR="006954D9" w:rsidRPr="00A10790" w:rsidRDefault="006954D9" w:rsidP="006954D9">
      <w:pPr>
        <w:rPr>
          <w:rFonts w:ascii="Arial" w:hAnsi="Arial" w:cs="Arial"/>
          <w:sz w:val="24"/>
          <w:szCs w:val="24"/>
        </w:rPr>
      </w:pPr>
      <w:r w:rsidRPr="00A10790">
        <w:rPr>
          <w:rFonts w:ascii="Arial" w:hAnsi="Arial" w:cs="Arial"/>
          <w:sz w:val="24"/>
          <w:szCs w:val="24"/>
        </w:rPr>
        <w:t>I request that you support legislation that permits the full tax deduction for PPP</w:t>
      </w:r>
      <w:r>
        <w:rPr>
          <w:rFonts w:ascii="Arial" w:hAnsi="Arial" w:cs="Arial"/>
          <w:sz w:val="24"/>
          <w:szCs w:val="24"/>
        </w:rPr>
        <w:t>-</w:t>
      </w:r>
      <w:r w:rsidRPr="00A10790">
        <w:rPr>
          <w:rFonts w:ascii="Arial" w:hAnsi="Arial" w:cs="Arial"/>
          <w:sz w:val="24"/>
          <w:szCs w:val="24"/>
        </w:rPr>
        <w:t>related expenses.</w:t>
      </w:r>
    </w:p>
    <w:p w:rsidR="006954D9" w:rsidRDefault="006954D9" w:rsidP="006954D9">
      <w:pPr>
        <w:rPr>
          <w:rFonts w:ascii="Arial" w:hAnsi="Arial" w:cs="Arial"/>
          <w:sz w:val="24"/>
          <w:szCs w:val="24"/>
        </w:rPr>
      </w:pPr>
    </w:p>
    <w:p w:rsidR="006954D9" w:rsidRPr="00A10790" w:rsidRDefault="006954D9" w:rsidP="006954D9">
      <w:pPr>
        <w:rPr>
          <w:rFonts w:ascii="Arial" w:hAnsi="Arial" w:cs="Arial"/>
          <w:sz w:val="24"/>
          <w:szCs w:val="24"/>
        </w:rPr>
      </w:pPr>
      <w:r w:rsidRPr="00A10790">
        <w:rPr>
          <w:rFonts w:ascii="Arial" w:hAnsi="Arial" w:cs="Arial"/>
          <w:sz w:val="24"/>
          <w:szCs w:val="24"/>
        </w:rPr>
        <w:t>Sincerely,</w:t>
      </w:r>
    </w:p>
    <w:p w:rsidR="000209BA" w:rsidRDefault="000209BA"/>
    <w:sectPr w:rsidR="000209BA" w:rsidSect="000209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D9"/>
    <w:rsid w:val="000209BA"/>
    <w:rsid w:val="0051789E"/>
    <w:rsid w:val="006954D9"/>
    <w:rsid w:val="00732679"/>
    <w:rsid w:val="0092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C725"/>
  <w15:docId w15:val="{68C2CC3B-B803-4509-A3E7-425E0F3A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D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wilson</dc:creator>
  <cp:lastModifiedBy>Matt Gilroy</cp:lastModifiedBy>
  <cp:revision>2</cp:revision>
  <dcterms:created xsi:type="dcterms:W3CDTF">2020-12-01T14:04:00Z</dcterms:created>
  <dcterms:modified xsi:type="dcterms:W3CDTF">2020-12-01T14:04:00Z</dcterms:modified>
</cp:coreProperties>
</file>